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455A">
        <w:rPr>
          <w:rFonts w:ascii="Tahoma" w:eastAsia="Times New Roman" w:hAnsi="Tahoma" w:cs="Tahoma"/>
          <w:b/>
          <w:bCs/>
          <w:szCs w:val="21"/>
          <w:rtl/>
        </w:rPr>
        <w:t>حضرت زهرا(س)-شهادت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 </w:t>
      </w:r>
      <w:r>
        <w:rPr>
          <w:rFonts w:ascii="Tahoma" w:eastAsia="Times New Roman" w:hAnsi="Tahoma" w:cs="Tahoma" w:hint="cs"/>
          <w:sz w:val="21"/>
          <w:szCs w:val="21"/>
          <w:rtl/>
        </w:rPr>
        <w:t>جواد محمد زمانی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آتشی در جگر خود یله دارم فضّه</w:t>
      </w:r>
      <w:r w:rsidRPr="0077455A">
        <w:rPr>
          <w:rFonts w:ascii="Tahoma" w:eastAsia="Times New Roman" w:hAnsi="Tahoma" w:cs="Tahoma"/>
          <w:sz w:val="21"/>
          <w:szCs w:val="21"/>
        </w:rPr>
        <w:t xml:space="preserve"> !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باز از شهر مدینه گله دارم فضّه</w:t>
      </w:r>
      <w:r w:rsidRPr="0077455A">
        <w:rPr>
          <w:rFonts w:ascii="Tahoma" w:eastAsia="Times New Roman" w:hAnsi="Tahoma" w:cs="Tahoma"/>
          <w:sz w:val="21"/>
          <w:szCs w:val="21"/>
        </w:rPr>
        <w:t xml:space="preserve"> !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یاس در آتش و آن یار تحمل کرده است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داغِ عشق است که بر پیرهنم گل کرده است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خصم می خواست که در کوی علی ننشینم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پهلو آزرد که پهلوی علی ننشینم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با همین زخم جگرسوز برون خواهم زد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معرکه غرق جنون است ، به خون خواهم زد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آه ، برخیز کنون رزم به پا باید کرد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بنداز دست علی ، فضّه ! وا باید کرد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گرچه سرگرم جنون است سرا پا دشمن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صادقانه سخنی هست مرا با دشمن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دست از پشت ببندید شب و شیطان را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شاد سازید دلِ هند و ابوسفیان را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جگر حمزه از این قوم شکافی خورده است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پس عجب نیست که بازوم غلافی خورده است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شادمانید از این کرده ی خود ، می دانم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آخر این بود تلافیِ اُحد ، می دانم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عبد اسلام همان است که سلمان باشد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نه که در پشت درِ مکه مسلمان باشد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چند بر این پل فرسوده قدم بگذارید ؟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یا در این راهِ نفرموده قدم بگذارید ؟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lastRenderedPageBreak/>
        <w:t>پَرِ جبریل امین شعله سرکش دارد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بوسه گاهِ نبی اکنون گُلِ آتش دارد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سپرِ ناله به همراه دلم دارم من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ذوالفقاری به کف از آهِ دلم دارم من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جان متاعی است به بازار حق ارزان بدهم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بگذارید که در راهِ علی جان بدهم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بشکنید آهِ مرا دست ، علی را مبرید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ای ز عصیان همه سرمست ، علی را مبرید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تا کنون آینه ی صبر پیمبر باشم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وای اگر رو به سوی قبر پیمبر باشم</w:t>
      </w:r>
      <w:r w:rsidRPr="0077455A">
        <w:rPr>
          <w:rFonts w:ascii="Tahoma" w:eastAsia="Times New Roman" w:hAnsi="Tahoma" w:cs="Tahoma"/>
          <w:sz w:val="21"/>
          <w:szCs w:val="21"/>
        </w:rPr>
        <w:t xml:space="preserve"> !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وای اگر صفحه ی پیشانی ، پرچین بکنم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ایها الناس بترسید که نفرین بکنم</w:t>
      </w:r>
      <w:r w:rsidRPr="0077455A">
        <w:rPr>
          <w:rFonts w:ascii="Tahoma" w:eastAsia="Times New Roman" w:hAnsi="Tahoma" w:cs="Tahoma"/>
          <w:sz w:val="21"/>
          <w:szCs w:val="21"/>
        </w:rPr>
        <w:t xml:space="preserve"> !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این سپاسی است که از دستِ دعا باید کرد</w:t>
      </w:r>
    </w:p>
    <w:p w:rsidR="0077455A" w:rsidRPr="0077455A" w:rsidRDefault="0077455A" w:rsidP="0077455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455A">
        <w:rPr>
          <w:rFonts w:ascii="Tahoma" w:eastAsia="Times New Roman" w:hAnsi="Tahoma" w:cs="Tahoma"/>
          <w:sz w:val="21"/>
          <w:szCs w:val="21"/>
          <w:rtl/>
        </w:rPr>
        <w:t>قُنفُذ این ناله ی زهراست، حیا باید کرد</w:t>
      </w:r>
      <w:r w:rsidRPr="0077455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7455A" w:rsidRDefault="0077455A" w:rsidP="0077455A"/>
    <w:p w:rsidR="00A918F0" w:rsidRPr="0077455A" w:rsidRDefault="00A918F0" w:rsidP="0077455A"/>
    <w:sectPr w:rsidR="00A918F0" w:rsidRPr="0077455A" w:rsidSect="00A91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7455A"/>
    <w:rsid w:val="0077455A"/>
    <w:rsid w:val="00A9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745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0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Alghadir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2013-10-01T16:12:00Z</dcterms:created>
  <dcterms:modified xsi:type="dcterms:W3CDTF">2013-10-01T16:13:00Z</dcterms:modified>
</cp:coreProperties>
</file>